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1E" w:rsidRDefault="00DE5D1E" w:rsidP="00DE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1E">
        <w:rPr>
          <w:rFonts w:ascii="Times New Roman" w:hAnsi="Times New Roman" w:cs="Times New Roman"/>
          <w:b/>
          <w:sz w:val="28"/>
          <w:szCs w:val="28"/>
        </w:rPr>
        <w:t>Аннотация рабочей программе учебной дисциплины</w:t>
      </w:r>
    </w:p>
    <w:p w:rsidR="00DE5D1E" w:rsidRDefault="00DE5D1E" w:rsidP="00DE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ОП.19 </w:t>
      </w:r>
      <w:r w:rsidRPr="00DE5D1E">
        <w:rPr>
          <w:rFonts w:ascii="Times New Roman" w:hAnsi="Times New Roman" w:cs="Times New Roman"/>
          <w:b/>
          <w:sz w:val="28"/>
          <w:szCs w:val="28"/>
        </w:rPr>
        <w:t xml:space="preserve">«ПРАВОВЫЕ ОСНОВЫ </w:t>
      </w:r>
    </w:p>
    <w:p w:rsidR="00DE5D1E" w:rsidRDefault="00DE5D1E" w:rsidP="00DE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D1E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DE5D1E">
        <w:rPr>
          <w:rFonts w:ascii="Times New Roman" w:hAnsi="Times New Roman" w:cs="Times New Roman"/>
          <w:b/>
          <w:sz w:val="28"/>
          <w:szCs w:val="28"/>
        </w:rPr>
        <w:t xml:space="preserve"> ЭКСПЕРТИЗЫ»</w:t>
      </w:r>
    </w:p>
    <w:p w:rsidR="00DE5D1E" w:rsidRPr="00DE5D1E" w:rsidRDefault="00DE5D1E" w:rsidP="00DE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5D1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основой профессиональной образовательной программы в соответствии с ФГОС по специальности 40.02.01 Право и организация социального обеспечения.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социальной сферы при реализации правовых норм, выполнении государственных полномочий по пенсионному обеспечению, государственных и муниципальных полномочий по социальной защите населения при наличии среднего (полного) общего образования. Дисциплина «Правовые основы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медико–социальной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экспертизы» является общепрофессиональной дисциплиной профессионального цикла.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DE5D1E">
        <w:rPr>
          <w:rFonts w:ascii="Times New Roman" w:hAnsi="Times New Roman" w:cs="Times New Roman"/>
          <w:sz w:val="28"/>
          <w:szCs w:val="28"/>
        </w:rPr>
        <w:t xml:space="preserve"> – формирование у студентов общих и профессиональных компетенций в соответствии с требованиями ФГОС СПО.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5D1E">
        <w:rPr>
          <w:rFonts w:ascii="Times New Roman" w:hAnsi="Times New Roman" w:cs="Times New Roman"/>
          <w:sz w:val="28"/>
          <w:szCs w:val="28"/>
        </w:rPr>
        <w:t xml:space="preserve">ормирование представления о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5D1E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экспертизе.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5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11. Соблюдать основы здорового образа жизни, требования охраны труда. ПК </w:t>
      </w:r>
      <w:r w:rsidRPr="00DE5D1E">
        <w:rPr>
          <w:rFonts w:ascii="Times New Roman" w:hAnsi="Times New Roman" w:cs="Times New Roman"/>
          <w:sz w:val="28"/>
          <w:szCs w:val="28"/>
        </w:rPr>
        <w:lastRenderedPageBreak/>
        <w:t xml:space="preserve">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ПК 1.2. Осуществлять прием граждан по вопросам пенсионного обеспечения и социальной защиты. 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ПК 1.6. Консультировать граждан и представителей юридических лиц по вопросам пенсионного обеспечения и социальной защиты. 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должен уметь: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оценивать социальные факторы при экспертизе трудоспособности; - комментировать трудовые рекомендации;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оценить правильность оформления соответствующей документации;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использовать нормативно-управленческую информацию в своей профессиональной деятельности;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оказать правовую помощь специалистам учреждения МСЭ по организации работы;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оказать правовую помощь гражданам по вопросам МСЭ.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Основы законодательства РФ №2487-1 «Об охране здоровья граждан» от 22.07.93;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>- Федеральный закон №125-ФЗ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б обязательном социальном страховании от несчастных случаев на производстве и профессиональных заболеваний» от 24.07.98;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Федеральный закон № 181-ФЗ «О социальной защите инвалидов Российской Федерации» от 24.11.95;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lastRenderedPageBreak/>
        <w:t xml:space="preserve">- нормативные акты, регулирующие осуществление экспертизы временной нетрудоспособности;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нормативные акты, регулирующие организацию деятельности учреждений государственной службы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экспертизы;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основные понятия и категории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экспертизы;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основные функции учреждений государственной службы </w:t>
      </w:r>
      <w:proofErr w:type="spellStart"/>
      <w:r w:rsidRPr="00DE5D1E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экспертизы;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sz w:val="28"/>
          <w:szCs w:val="28"/>
        </w:rPr>
        <w:t xml:space="preserve">- документы, удостоверяющие временную нетрудоспособность граждан и оформление экспертного решения учреждения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экспертизы выдающие заключение. </w:t>
      </w:r>
    </w:p>
    <w:p w:rsid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1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DE5D1E">
        <w:rPr>
          <w:rFonts w:ascii="Times New Roman" w:hAnsi="Times New Roman" w:cs="Times New Roman"/>
          <w:sz w:val="28"/>
          <w:szCs w:val="28"/>
        </w:rPr>
        <w:t xml:space="preserve"> охватывает изучение студентами следующих вопросов: основные понятия и категории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экспертизы; основные функции учреждений государственной службы медико-социальной экспертизы; оценка социальных факторов при экспертизе трудоспособности; выработка и комментирование трудовых рекомендаций; оформление соответствующей документации по МСЭ; нормативно-управленческой информации в профессиональной деятельности; оказание правовой помощи специалистам учреждения МСЭ по организации работы; оказание правовой помощи гражданам по вопросам МСЭ; нормативные акты, регулирующие осуществление экспертизы временной нетрудоспособности, организацию деятельности учреждений государственной службы </w:t>
      </w:r>
      <w:proofErr w:type="gramStart"/>
      <w:r w:rsidRPr="00DE5D1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E5D1E">
        <w:rPr>
          <w:rFonts w:ascii="Times New Roman" w:hAnsi="Times New Roman" w:cs="Times New Roman"/>
          <w:sz w:val="28"/>
          <w:szCs w:val="28"/>
        </w:rPr>
        <w:t xml:space="preserve"> экспертизы; документы, удостоверяющие временную нетрудоспособность граждан и оформление экспертного решения учреждения медико-социальной экспертизы выдающие заключение. </w:t>
      </w:r>
    </w:p>
    <w:p w:rsidR="005F77AB" w:rsidRPr="00DE5D1E" w:rsidRDefault="00DE5D1E" w:rsidP="00DE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5D1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bookmarkEnd w:id="0"/>
      <w:r w:rsidRPr="00DE5D1E">
        <w:rPr>
          <w:rFonts w:ascii="Times New Roman" w:hAnsi="Times New Roman" w:cs="Times New Roman"/>
          <w:sz w:val="28"/>
          <w:szCs w:val="28"/>
        </w:rPr>
        <w:t>: дифференцированный зачет.</w:t>
      </w:r>
    </w:p>
    <w:sectPr w:rsidR="005F77AB" w:rsidRPr="00DE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1"/>
    <w:rsid w:val="005F77AB"/>
    <w:rsid w:val="00DE5D1E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2021-03-28T12:22:00Z</dcterms:created>
  <dcterms:modified xsi:type="dcterms:W3CDTF">2021-03-28T12:27:00Z</dcterms:modified>
</cp:coreProperties>
</file>