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71" w:rsidRPr="00D50E71" w:rsidRDefault="00D50E71" w:rsidP="00D50E71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71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D50E71" w:rsidRPr="00D50E71" w:rsidRDefault="00D50E71" w:rsidP="00D50E71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71">
        <w:rPr>
          <w:rFonts w:ascii="Times New Roman" w:hAnsi="Times New Roman" w:cs="Times New Roman"/>
          <w:b/>
          <w:sz w:val="28"/>
          <w:szCs w:val="28"/>
        </w:rPr>
        <w:t>ОП. 07</w:t>
      </w:r>
      <w:r w:rsidRPr="00D50E71">
        <w:rPr>
          <w:rFonts w:ascii="Times New Roman" w:hAnsi="Times New Roman" w:cs="Times New Roman"/>
          <w:b/>
          <w:sz w:val="28"/>
          <w:szCs w:val="28"/>
        </w:rPr>
        <w:t xml:space="preserve"> «ОСНОВЫ </w:t>
      </w:r>
      <w:r w:rsidRPr="00D50E71">
        <w:rPr>
          <w:rFonts w:ascii="Times New Roman" w:hAnsi="Times New Roman" w:cs="Times New Roman"/>
          <w:b/>
          <w:sz w:val="28"/>
          <w:szCs w:val="28"/>
        </w:rPr>
        <w:t>СОЦИОЛОГИИ И ПОЛИТОЛОГИИ</w:t>
      </w:r>
      <w:r w:rsidRPr="00D50E71">
        <w:rPr>
          <w:rFonts w:ascii="Times New Roman" w:hAnsi="Times New Roman" w:cs="Times New Roman"/>
          <w:b/>
          <w:sz w:val="28"/>
          <w:szCs w:val="28"/>
        </w:rPr>
        <w:t>»</w:t>
      </w:r>
    </w:p>
    <w:p w:rsidR="00D50E71" w:rsidRDefault="00D50E71"/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«Основы </w:t>
      </w:r>
      <w:r>
        <w:rPr>
          <w:rFonts w:ascii="Times New Roman" w:hAnsi="Times New Roman" w:cs="Times New Roman"/>
          <w:sz w:val="28"/>
          <w:szCs w:val="28"/>
        </w:rPr>
        <w:t xml:space="preserve">социологии и </w:t>
      </w:r>
      <w:r w:rsidRPr="00D50E71">
        <w:rPr>
          <w:rFonts w:ascii="Times New Roman" w:hAnsi="Times New Roman" w:cs="Times New Roman"/>
          <w:sz w:val="28"/>
          <w:szCs w:val="28"/>
        </w:rPr>
        <w:t xml:space="preserve">политологии» составлена в соответствии с Федеральным государственным стандартом среднего профессионального образования, утвержденным приказом Министерства образования и науки Российской Федерации от 12 мая 2014 г., № 508 и является частью профессиональной образовательной программы по специальности СПО 40.02.01 «Право и организация социального обеспечения». </w:t>
      </w:r>
    </w:p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r w:rsidRPr="00D50E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sz w:val="28"/>
          <w:szCs w:val="28"/>
        </w:rPr>
        <w:t xml:space="preserve">Учебная дисциплина «Основы политологии» входит в общий гуманитарный и социально-экономический цикл. Для ее изучения требуются знания по дисциплине общеобразовательной подготовки «Обществознание», а так же по дисциплине «Теория государства и права». </w:t>
      </w:r>
    </w:p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D50E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50E71">
        <w:rPr>
          <w:rFonts w:ascii="Times New Roman" w:hAnsi="Times New Roman" w:cs="Times New Roman"/>
          <w:sz w:val="28"/>
          <w:szCs w:val="28"/>
        </w:rPr>
        <w:t xml:space="preserve">меть представление: </w:t>
      </w:r>
    </w:p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sz w:val="28"/>
          <w:szCs w:val="28"/>
        </w:rPr>
        <w:sym w:font="Symbol" w:char="F0B7"/>
      </w:r>
      <w:r w:rsidRPr="00D50E71">
        <w:rPr>
          <w:rFonts w:ascii="Times New Roman" w:hAnsi="Times New Roman" w:cs="Times New Roman"/>
          <w:sz w:val="28"/>
          <w:szCs w:val="28"/>
        </w:rPr>
        <w:t xml:space="preserve"> О сущности власти, субъектах политики, политических отношениях; </w:t>
      </w:r>
    </w:p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sz w:val="28"/>
          <w:szCs w:val="28"/>
        </w:rPr>
        <w:sym w:font="Symbol" w:char="F0B7"/>
      </w:r>
      <w:r w:rsidRPr="00D50E71">
        <w:rPr>
          <w:rFonts w:ascii="Times New Roman" w:hAnsi="Times New Roman" w:cs="Times New Roman"/>
          <w:sz w:val="28"/>
          <w:szCs w:val="28"/>
        </w:rPr>
        <w:t xml:space="preserve"> О политических системах и политических режимах. </w:t>
      </w:r>
    </w:p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D50E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sz w:val="28"/>
          <w:szCs w:val="28"/>
        </w:rPr>
        <w:t xml:space="preserve">Тема 1. Предмет политологии. Методы изучения </w:t>
      </w:r>
    </w:p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sz w:val="28"/>
          <w:szCs w:val="28"/>
        </w:rPr>
        <w:t xml:space="preserve">Тема 2. История политической мысли </w:t>
      </w:r>
    </w:p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sz w:val="28"/>
          <w:szCs w:val="28"/>
        </w:rPr>
        <w:t xml:space="preserve">Тема 3 Понятие о политической системе </w:t>
      </w:r>
    </w:p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sz w:val="28"/>
          <w:szCs w:val="28"/>
        </w:rPr>
        <w:t xml:space="preserve">Тема 4. Политическая власть. Субъекты политики – государство и общество. Политическое сознание </w:t>
      </w:r>
    </w:p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sz w:val="28"/>
          <w:szCs w:val="28"/>
        </w:rPr>
        <w:t xml:space="preserve">Тема 5. Социально-экономические и политические процессы в РФ. Мировая политика </w:t>
      </w:r>
    </w:p>
    <w:p w:rsid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D50E71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50E7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50E71">
        <w:rPr>
          <w:rFonts w:ascii="Times New Roman" w:hAnsi="Times New Roman" w:cs="Times New Roman"/>
          <w:sz w:val="28"/>
          <w:szCs w:val="28"/>
        </w:rPr>
        <w:t xml:space="preserve"> 4 ОК - 9 10 </w:t>
      </w:r>
    </w:p>
    <w:p w:rsidR="00A64D4A" w:rsidRPr="00D50E71" w:rsidRDefault="00D50E71" w:rsidP="00D50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71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D50E71">
        <w:rPr>
          <w:rFonts w:ascii="Times New Roman" w:hAnsi="Times New Roman" w:cs="Times New Roman"/>
          <w:sz w:val="28"/>
          <w:szCs w:val="28"/>
        </w:rPr>
        <w:t>: Зачет</w:t>
      </w:r>
    </w:p>
    <w:sectPr w:rsidR="00A64D4A" w:rsidRPr="00D5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CC"/>
    <w:rsid w:val="00577ACC"/>
    <w:rsid w:val="00A64D4A"/>
    <w:rsid w:val="00D5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2</cp:revision>
  <dcterms:created xsi:type="dcterms:W3CDTF">2021-03-27T12:07:00Z</dcterms:created>
  <dcterms:modified xsi:type="dcterms:W3CDTF">2021-03-27T12:09:00Z</dcterms:modified>
</cp:coreProperties>
</file>