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85" w:rsidRPr="00885085" w:rsidRDefault="00885085" w:rsidP="0088508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85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885085" w:rsidRPr="00885085" w:rsidRDefault="00885085" w:rsidP="0088508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85">
        <w:rPr>
          <w:rFonts w:ascii="Times New Roman" w:hAnsi="Times New Roman" w:cs="Times New Roman"/>
          <w:b/>
          <w:sz w:val="28"/>
          <w:szCs w:val="28"/>
        </w:rPr>
        <w:t>ОП.07</w:t>
      </w:r>
      <w:r w:rsidRPr="008850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85085">
        <w:rPr>
          <w:rFonts w:ascii="Times New Roman" w:hAnsi="Times New Roman" w:cs="Times New Roman"/>
          <w:b/>
          <w:sz w:val="28"/>
          <w:szCs w:val="28"/>
        </w:rPr>
        <w:t>СЕМЕЙНОЕ ПРАВО</w:t>
      </w:r>
      <w:r w:rsidRPr="00885085">
        <w:rPr>
          <w:rFonts w:ascii="Times New Roman" w:hAnsi="Times New Roman" w:cs="Times New Roman"/>
          <w:b/>
          <w:sz w:val="28"/>
          <w:szCs w:val="28"/>
        </w:rPr>
        <w:t>»</w:t>
      </w:r>
    </w:p>
    <w:p w:rsidR="00885085" w:rsidRDefault="00885085"/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t xml:space="preserve">Примерная программа учебной дисциплины «Семейное право» является частью основной профессиональной образовательной программы, составленной в соответствии с Федеральным государственным образовательным стандартом, утвержденным </w:t>
      </w:r>
      <w:proofErr w:type="spellStart"/>
      <w:r w:rsidRPr="008850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5085">
        <w:rPr>
          <w:rFonts w:ascii="Times New Roman" w:hAnsi="Times New Roman" w:cs="Times New Roman"/>
          <w:sz w:val="28"/>
          <w:szCs w:val="28"/>
        </w:rPr>
        <w:t xml:space="preserve"> № 508 от 12 мая 2014г. по специальности СПО 40.02.01 Право и организация социального обеспечения.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8850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t xml:space="preserve">Учебная дисциплина «Семейное право» относится к общепрофессиональным дисциплинам профессионального цикла подготовки учебного плана специалистов СПО по специальности 76 </w:t>
      </w:r>
      <w:proofErr w:type="gramStart"/>
      <w:r w:rsidRPr="0088508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85085">
        <w:rPr>
          <w:rFonts w:ascii="Times New Roman" w:hAnsi="Times New Roman" w:cs="Times New Roman"/>
          <w:sz w:val="28"/>
          <w:szCs w:val="28"/>
        </w:rPr>
        <w:t xml:space="preserve"> 2 ОК 3 ОК 4 ОК 3.3 ОК - 9 ПК 1.1 ПК 3.1 ПК 3.3 26 40.02.01 Право и организация социального обеспечения.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8850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t xml:space="preserve">Целью изучения дисциплины «Семейное право» является формирование у обучающихся представлений о правовом регулировании отношений в семье, основных институтах семейного права, их эволюции в отдельные периоды истории страны, сравнение с зарубежным правом.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8850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5085">
        <w:rPr>
          <w:rFonts w:ascii="Times New Roman" w:hAnsi="Times New Roman" w:cs="Times New Roman"/>
          <w:sz w:val="28"/>
          <w:szCs w:val="28"/>
        </w:rPr>
        <w:t xml:space="preserve"> изучение науки семейного права;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5085">
        <w:rPr>
          <w:rFonts w:ascii="Times New Roman" w:hAnsi="Times New Roman" w:cs="Times New Roman"/>
          <w:sz w:val="28"/>
          <w:szCs w:val="28"/>
        </w:rPr>
        <w:t xml:space="preserve"> ознакомление студентов с действующими источниками семейного права, историей развития семейного права, зарубежным правом;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5085">
        <w:rPr>
          <w:rFonts w:ascii="Times New Roman" w:hAnsi="Times New Roman" w:cs="Times New Roman"/>
          <w:sz w:val="28"/>
          <w:szCs w:val="28"/>
        </w:rPr>
        <w:t xml:space="preserve"> формирование правового мышления студентов;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5085">
        <w:rPr>
          <w:rFonts w:ascii="Times New Roman" w:hAnsi="Times New Roman" w:cs="Times New Roman"/>
          <w:sz w:val="28"/>
          <w:szCs w:val="28"/>
        </w:rPr>
        <w:t xml:space="preserve"> развитие у студентов умений поиска информации;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sym w:font="Symbol" w:char="F0B7"/>
      </w:r>
      <w:r w:rsidRPr="00885085">
        <w:rPr>
          <w:rFonts w:ascii="Times New Roman" w:hAnsi="Times New Roman" w:cs="Times New Roman"/>
          <w:sz w:val="28"/>
          <w:szCs w:val="28"/>
        </w:rPr>
        <w:t xml:space="preserve"> формирование навыков анализа и применения на практике источников семейного права. </w:t>
      </w:r>
    </w:p>
    <w:p w:rsidR="00885085" w:rsidRPr="005B0923" w:rsidRDefault="00885085" w:rsidP="008850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освоения дисциплины:</w:t>
      </w:r>
      <w:r w:rsidR="005B0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0923" w:rsidRPr="005B092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5B0923" w:rsidRPr="005B0923">
        <w:rPr>
          <w:rFonts w:ascii="Times New Roman" w:hAnsi="Times New Roman" w:cs="Times New Roman"/>
          <w:sz w:val="28"/>
          <w:szCs w:val="28"/>
        </w:rPr>
        <w:t xml:space="preserve"> 2 ОК 3 ОК 4 ОК 3.3 ОК - 9 ПК 1.1 ПК 3.1 ПК 3.3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88508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t xml:space="preserve">Тема 1. Понятие и предмет семейного права.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lastRenderedPageBreak/>
        <w:t xml:space="preserve">Тема 2. Брак по семейному законодательству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t xml:space="preserve">Тема 3. Супружеское правоотношение.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t xml:space="preserve">Тема 4. Родительское правоотношение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t xml:space="preserve">Тема 5. Алиментное правоотношение. </w:t>
      </w:r>
    </w:p>
    <w:p w:rsid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sz w:val="28"/>
          <w:szCs w:val="28"/>
        </w:rPr>
        <w:t xml:space="preserve">Тема 6. Формы устройства детей, оставшихся без попечения родителей. </w:t>
      </w:r>
    </w:p>
    <w:p w:rsidR="00A64D4A" w:rsidRPr="00885085" w:rsidRDefault="00885085" w:rsidP="00885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85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885085">
        <w:rPr>
          <w:rFonts w:ascii="Times New Roman" w:hAnsi="Times New Roman" w:cs="Times New Roman"/>
          <w:sz w:val="28"/>
          <w:szCs w:val="28"/>
        </w:rPr>
        <w:t>: Дифф</w:t>
      </w:r>
      <w:r>
        <w:rPr>
          <w:rFonts w:ascii="Times New Roman" w:hAnsi="Times New Roman" w:cs="Times New Roman"/>
          <w:sz w:val="28"/>
          <w:szCs w:val="28"/>
        </w:rPr>
        <w:t xml:space="preserve">еренцированный </w:t>
      </w:r>
      <w:r w:rsidRPr="00885085">
        <w:rPr>
          <w:rFonts w:ascii="Times New Roman" w:hAnsi="Times New Roman" w:cs="Times New Roman"/>
          <w:sz w:val="28"/>
          <w:szCs w:val="28"/>
        </w:rPr>
        <w:t xml:space="preserve"> зачет</w:t>
      </w:r>
    </w:p>
    <w:sectPr w:rsidR="00A64D4A" w:rsidRPr="0088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3"/>
    <w:rsid w:val="005B0923"/>
    <w:rsid w:val="006A78B3"/>
    <w:rsid w:val="00885085"/>
    <w:rsid w:val="00A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3</cp:revision>
  <dcterms:created xsi:type="dcterms:W3CDTF">2021-03-27T11:03:00Z</dcterms:created>
  <dcterms:modified xsi:type="dcterms:W3CDTF">2021-03-27T11:06:00Z</dcterms:modified>
</cp:coreProperties>
</file>